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6B39B" w14:textId="352DBA01" w:rsidR="768E0BB7" w:rsidRDefault="00F1102F" w:rsidP="768E0BB7">
      <w:pPr>
        <w:spacing w:line="257" w:lineRule="auto"/>
        <w:jc w:val="both"/>
      </w:pPr>
      <w:r>
        <w:rPr>
          <w:rFonts w:ascii="Times New Roman" w:eastAsia="Times New Roman" w:hAnsi="Times New Roman" w:cs="Times New Roman"/>
          <w:sz w:val="28"/>
          <w:szCs w:val="28"/>
        </w:rPr>
        <w:t>17</w:t>
      </w:r>
      <w:r w:rsidR="768E0BB7" w:rsidRPr="768E0BB7">
        <w:rPr>
          <w:rFonts w:ascii="Times New Roman" w:eastAsia="Times New Roman" w:hAnsi="Times New Roman" w:cs="Times New Roman"/>
          <w:sz w:val="28"/>
          <w:szCs w:val="28"/>
          <w:lang w:val="en-US"/>
        </w:rPr>
        <w:t>.0</w:t>
      </w:r>
      <w:r w:rsidR="768E0BB7" w:rsidRPr="768E0BB7">
        <w:rPr>
          <w:rFonts w:ascii="Times New Roman" w:eastAsia="Times New Roman" w:hAnsi="Times New Roman" w:cs="Times New Roman"/>
          <w:sz w:val="28"/>
          <w:szCs w:val="28"/>
          <w:lang w:val="tt"/>
        </w:rPr>
        <w:t>4</w:t>
      </w:r>
      <w:r w:rsidR="768E0BB7" w:rsidRPr="768E0BB7">
        <w:rPr>
          <w:rFonts w:ascii="Times New Roman" w:eastAsia="Times New Roman" w:hAnsi="Times New Roman" w:cs="Times New Roman"/>
          <w:sz w:val="28"/>
          <w:szCs w:val="28"/>
          <w:lang w:val="en-US"/>
        </w:rPr>
        <w:t xml:space="preserve">.2020. </w:t>
      </w:r>
      <w:proofErr w:type="spellStart"/>
      <w:r w:rsidR="768E0BB7" w:rsidRPr="768E0BB7">
        <w:rPr>
          <w:rFonts w:ascii="Times New Roman" w:eastAsia="Times New Roman" w:hAnsi="Times New Roman" w:cs="Times New Roman"/>
          <w:sz w:val="28"/>
          <w:szCs w:val="28"/>
          <w:lang w:val="en-US"/>
        </w:rPr>
        <w:t>Туган</w:t>
      </w:r>
      <w:proofErr w:type="spellEnd"/>
      <w:r w:rsidR="768E0BB7" w:rsidRPr="768E0BB7">
        <w:rPr>
          <w:rFonts w:ascii="Times New Roman" w:eastAsia="Times New Roman" w:hAnsi="Times New Roman" w:cs="Times New Roman"/>
          <w:sz w:val="28"/>
          <w:szCs w:val="28"/>
          <w:lang w:val="en-US"/>
        </w:rPr>
        <w:t xml:space="preserve"> </w:t>
      </w:r>
      <w:proofErr w:type="spellStart"/>
      <w:r w:rsidR="768E0BB7" w:rsidRPr="768E0BB7">
        <w:rPr>
          <w:rFonts w:ascii="Times New Roman" w:eastAsia="Times New Roman" w:hAnsi="Times New Roman" w:cs="Times New Roman"/>
          <w:sz w:val="28"/>
          <w:szCs w:val="28"/>
          <w:lang w:val="en-US"/>
        </w:rPr>
        <w:t>тел</w:t>
      </w:r>
      <w:proofErr w:type="spellEnd"/>
      <w:r w:rsidR="768E0BB7" w:rsidRPr="768E0BB7">
        <w:rPr>
          <w:rFonts w:ascii="Times New Roman" w:eastAsia="Times New Roman" w:hAnsi="Times New Roman" w:cs="Times New Roman"/>
          <w:sz w:val="28"/>
          <w:szCs w:val="28"/>
          <w:lang w:val="tt"/>
        </w:rPr>
        <w:t xml:space="preserve">, 6 кл. </w:t>
      </w:r>
    </w:p>
    <w:p w14:paraId="281792E5" w14:textId="54795366" w:rsidR="768E0BB7" w:rsidRPr="00493394" w:rsidRDefault="768E0BB7" w:rsidP="768E0BB7">
      <w:pPr>
        <w:spacing w:line="257" w:lineRule="auto"/>
        <w:jc w:val="both"/>
        <w:rPr>
          <w:lang w:val="tt"/>
        </w:rPr>
      </w:pPr>
      <w:r w:rsidRPr="768E0BB7">
        <w:rPr>
          <w:rFonts w:ascii="Times New Roman" w:eastAsia="Times New Roman" w:hAnsi="Times New Roman" w:cs="Times New Roman"/>
          <w:sz w:val="28"/>
          <w:szCs w:val="28"/>
          <w:lang w:val="tt"/>
        </w:rPr>
        <w:t>Тема: Грамматиканың бер өлеше буларак синтаксис.  Сөйләмнең иң кечкенә берәмлеге буларак җөмлә.</w:t>
      </w:r>
    </w:p>
    <w:p w14:paraId="3838A516" w14:textId="797DB87E" w:rsidR="768E0BB7" w:rsidRPr="003C2F9B" w:rsidRDefault="768E0BB7" w:rsidP="768E0BB7">
      <w:pPr>
        <w:spacing w:line="257" w:lineRule="auto"/>
        <w:jc w:val="both"/>
        <w:rPr>
          <w:lang w:val="tt-RU"/>
        </w:rPr>
      </w:pPr>
      <w:r w:rsidRPr="768E0BB7">
        <w:rPr>
          <w:rFonts w:ascii="Times New Roman" w:eastAsia="Times New Roman" w:hAnsi="Times New Roman" w:cs="Times New Roman"/>
          <w:sz w:val="28"/>
          <w:szCs w:val="28"/>
          <w:lang w:val="tt"/>
        </w:rPr>
        <w:t>Эмоциональ бизәлеш ягыннан җөмлә төрләре: тойгысыз һәм тойгылы җөмлә. Аларның интонацион һәм мәгънәви үзенчәлекләре.</w:t>
      </w:r>
    </w:p>
    <w:p w14:paraId="2A3C3CDE" w14:textId="7EC41EC8" w:rsidR="768E0BB7" w:rsidRDefault="768E0BB7" w:rsidP="768E0BB7">
      <w:pPr>
        <w:spacing w:line="257" w:lineRule="auto"/>
        <w:jc w:val="both"/>
      </w:pPr>
      <w:r w:rsidRPr="768E0BB7">
        <w:rPr>
          <w:rFonts w:ascii="Times New Roman" w:eastAsia="Times New Roman" w:hAnsi="Times New Roman" w:cs="Times New Roman"/>
          <w:sz w:val="28"/>
          <w:szCs w:val="28"/>
          <w:lang w:val="tt"/>
        </w:rPr>
        <w:t>Биремнәр:</w:t>
      </w:r>
    </w:p>
    <w:p w14:paraId="423AD5B9" w14:textId="3D569133" w:rsidR="768E0BB7" w:rsidRDefault="768E0BB7" w:rsidP="768E0BB7">
      <w:pPr>
        <w:pStyle w:val="a3"/>
        <w:numPr>
          <w:ilvl w:val="0"/>
          <w:numId w:val="3"/>
        </w:numPr>
        <w:spacing w:line="257" w:lineRule="auto"/>
        <w:rPr>
          <w:sz w:val="28"/>
          <w:szCs w:val="28"/>
        </w:rPr>
      </w:pPr>
      <w:r w:rsidRPr="768E0BB7">
        <w:rPr>
          <w:rFonts w:ascii="Times New Roman" w:eastAsia="Times New Roman" w:hAnsi="Times New Roman" w:cs="Times New Roman"/>
          <w:sz w:val="28"/>
          <w:szCs w:val="28"/>
          <w:lang w:val="tt"/>
        </w:rPr>
        <w:t xml:space="preserve"> </w:t>
      </w:r>
      <w:r w:rsidRPr="768E0BB7">
        <w:rPr>
          <w:rFonts w:ascii="Times New Roman" w:eastAsia="Times New Roman" w:hAnsi="Times New Roman" w:cs="Times New Roman"/>
          <w:b/>
          <w:bCs/>
          <w:i/>
          <w:iCs/>
          <w:sz w:val="28"/>
          <w:szCs w:val="28"/>
          <w:lang w:val="tt"/>
        </w:rPr>
        <w:t>Материалны укырга:</w:t>
      </w:r>
    </w:p>
    <w:p w14:paraId="5838498D" w14:textId="3BE3A743" w:rsidR="768E0BB7" w:rsidRPr="00493394" w:rsidRDefault="768E0BB7" w:rsidP="768E0BB7">
      <w:pPr>
        <w:spacing w:line="257" w:lineRule="auto"/>
        <w:ind w:firstLine="696"/>
        <w:jc w:val="both"/>
        <w:rPr>
          <w:lang w:val="tt"/>
        </w:rPr>
      </w:pPr>
      <w:r w:rsidRPr="768E0BB7">
        <w:rPr>
          <w:rFonts w:ascii="Times New Roman" w:eastAsia="Times New Roman" w:hAnsi="Times New Roman" w:cs="Times New Roman"/>
          <w:b/>
          <w:bCs/>
          <w:sz w:val="28"/>
          <w:szCs w:val="28"/>
          <w:lang w:val="tt"/>
        </w:rPr>
        <w:t>Җө м л ә</w:t>
      </w:r>
      <w:r w:rsidRPr="768E0BB7">
        <w:rPr>
          <w:rFonts w:ascii="Times New Roman" w:eastAsia="Times New Roman" w:hAnsi="Times New Roman" w:cs="Times New Roman"/>
          <w:sz w:val="28"/>
          <w:szCs w:val="28"/>
          <w:lang w:val="tt"/>
        </w:rPr>
        <w:t xml:space="preserve"> - телнең, сөйләмнең иң төп синтаксик берәмлекләренең берсе. Кешеләр үзара җөмләләр ярдәмендә аңлашалар. Тел белемендә “Җөмлә” терминына төрлечә билгеләмә биргәннәр. Аерым сүзләр дә җөмлә төзи ала. Сөйләмнең  фикерне,  кичерешне  һәм  ихтиярны  хәбәр  итә  һәм сөйләүченең чынбарлыкка мөнәсәбәтен белдерә торган иң кыска берәмлеге </w:t>
      </w:r>
      <w:r w:rsidRPr="768E0BB7">
        <w:rPr>
          <w:rFonts w:ascii="Times New Roman" w:eastAsia="Times New Roman" w:hAnsi="Times New Roman" w:cs="Times New Roman"/>
          <w:b/>
          <w:bCs/>
          <w:sz w:val="28"/>
          <w:szCs w:val="28"/>
          <w:lang w:val="tt"/>
        </w:rPr>
        <w:t xml:space="preserve">җөмлә </w:t>
      </w:r>
      <w:r w:rsidRPr="768E0BB7">
        <w:rPr>
          <w:rFonts w:ascii="Times New Roman" w:eastAsia="Times New Roman" w:hAnsi="Times New Roman" w:cs="Times New Roman"/>
          <w:sz w:val="28"/>
          <w:szCs w:val="28"/>
          <w:lang w:val="tt"/>
        </w:rPr>
        <w:t xml:space="preserve">дип атала. </w:t>
      </w:r>
    </w:p>
    <w:p w14:paraId="773DC1C2" w14:textId="77777777" w:rsidR="003C2F9B" w:rsidRDefault="768E0BB7" w:rsidP="768E0BB7">
      <w:pPr>
        <w:spacing w:line="257" w:lineRule="auto"/>
        <w:ind w:firstLine="696"/>
        <w:jc w:val="both"/>
        <w:rPr>
          <w:rFonts w:ascii="Times New Roman" w:eastAsia="Times New Roman" w:hAnsi="Times New Roman" w:cs="Times New Roman"/>
          <w:sz w:val="28"/>
          <w:szCs w:val="28"/>
          <w:lang w:val="tt"/>
        </w:rPr>
      </w:pPr>
      <w:r w:rsidRPr="768E0BB7">
        <w:rPr>
          <w:rFonts w:ascii="Times New Roman" w:eastAsia="Times New Roman" w:hAnsi="Times New Roman" w:cs="Times New Roman"/>
          <w:b/>
          <w:bCs/>
          <w:sz w:val="28"/>
          <w:szCs w:val="28"/>
          <w:lang w:val="tt"/>
        </w:rPr>
        <w:t>Әйтү максаты буенча җөмлә төрләре.</w:t>
      </w:r>
      <w:r w:rsidRPr="768E0BB7">
        <w:rPr>
          <w:rFonts w:ascii="Times New Roman" w:eastAsia="Times New Roman" w:hAnsi="Times New Roman" w:cs="Times New Roman"/>
          <w:sz w:val="28"/>
          <w:szCs w:val="28"/>
          <w:lang w:val="tt"/>
        </w:rPr>
        <w:t xml:space="preserve"> Аралашу  процессында  сөйләүче  үз  алдына  төрле  максатлар  куярга мөмкин. Сөйләүче нәрсәне дә булса белергә теләп, сорау куярга, нәрсәне дә  булса  теләп  боерырга  яки  гади  генә  хикәяләргә  мөмкин.  Шулардан чыгып, хикәя, боерык, сорау </w:t>
      </w:r>
    </w:p>
    <w:p w14:paraId="6D37A1FD" w14:textId="77777777" w:rsidR="003C2F9B" w:rsidRDefault="003C2F9B" w:rsidP="768E0BB7">
      <w:pPr>
        <w:spacing w:line="257" w:lineRule="auto"/>
        <w:ind w:firstLine="696"/>
        <w:jc w:val="both"/>
        <w:rPr>
          <w:rFonts w:ascii="Times New Roman" w:eastAsia="Times New Roman" w:hAnsi="Times New Roman" w:cs="Times New Roman"/>
          <w:sz w:val="28"/>
          <w:szCs w:val="28"/>
          <w:lang w:val="tt"/>
        </w:rPr>
      </w:pPr>
    </w:p>
    <w:p w14:paraId="1FB13677" w14:textId="173F29EA" w:rsidR="768E0BB7" w:rsidRPr="00493394" w:rsidRDefault="768E0BB7" w:rsidP="768E0BB7">
      <w:pPr>
        <w:spacing w:line="257" w:lineRule="auto"/>
        <w:ind w:firstLine="696"/>
        <w:jc w:val="both"/>
        <w:rPr>
          <w:lang w:val="tt"/>
        </w:rPr>
      </w:pPr>
      <w:r w:rsidRPr="768E0BB7">
        <w:rPr>
          <w:rFonts w:ascii="Times New Roman" w:eastAsia="Times New Roman" w:hAnsi="Times New Roman" w:cs="Times New Roman"/>
          <w:sz w:val="28"/>
          <w:szCs w:val="28"/>
          <w:lang w:val="tt"/>
        </w:rPr>
        <w:t xml:space="preserve">җөмләләр аерылып чыгарыла. </w:t>
      </w:r>
    </w:p>
    <w:p w14:paraId="5D6911B9" w14:textId="768ED554" w:rsidR="768E0BB7" w:rsidRPr="00493394" w:rsidRDefault="768E0BB7" w:rsidP="768E0BB7">
      <w:pPr>
        <w:spacing w:line="257" w:lineRule="auto"/>
        <w:ind w:firstLine="696"/>
        <w:jc w:val="both"/>
        <w:rPr>
          <w:lang w:val="tt"/>
        </w:rPr>
      </w:pPr>
      <w:r w:rsidRPr="768E0BB7">
        <w:rPr>
          <w:rFonts w:ascii="Times New Roman" w:eastAsia="Times New Roman" w:hAnsi="Times New Roman" w:cs="Times New Roman"/>
          <w:sz w:val="28"/>
          <w:szCs w:val="28"/>
          <w:lang w:val="tt"/>
        </w:rPr>
        <w:t xml:space="preserve">Хикәя  җөмлә булганда, чынбарлыкта  булган  күренеш,  әйберләр турында талгын ачышлы хикәяләү тонында хәбәр ителә. </w:t>
      </w:r>
    </w:p>
    <w:p w14:paraId="61E0DB79" w14:textId="49477DC9" w:rsidR="768E0BB7" w:rsidRPr="00493394" w:rsidRDefault="768E0BB7" w:rsidP="768E0BB7">
      <w:pPr>
        <w:spacing w:line="257" w:lineRule="auto"/>
        <w:ind w:firstLine="696"/>
        <w:jc w:val="both"/>
        <w:rPr>
          <w:lang w:val="tt"/>
        </w:rPr>
      </w:pPr>
      <w:r w:rsidRPr="768E0BB7">
        <w:rPr>
          <w:rFonts w:ascii="Times New Roman" w:eastAsia="Times New Roman" w:hAnsi="Times New Roman" w:cs="Times New Roman"/>
          <w:sz w:val="28"/>
          <w:szCs w:val="28"/>
          <w:lang w:val="tt"/>
        </w:rPr>
        <w:t xml:space="preserve">Сорау  җөмлә - нинди  дә  булса  сорауны  белдергән  һәм  сорау интонациясе белән әйтелгән җөмләләр. </w:t>
      </w:r>
    </w:p>
    <w:p w14:paraId="20A31400" w14:textId="4EF9CFD2" w:rsidR="768E0BB7" w:rsidRPr="00493394" w:rsidRDefault="768E0BB7" w:rsidP="768E0BB7">
      <w:pPr>
        <w:spacing w:line="257" w:lineRule="auto"/>
        <w:ind w:firstLine="696"/>
        <w:jc w:val="both"/>
        <w:rPr>
          <w:lang w:val="tt"/>
        </w:rPr>
      </w:pPr>
      <w:r w:rsidRPr="768E0BB7">
        <w:rPr>
          <w:rFonts w:ascii="Times New Roman" w:eastAsia="Times New Roman" w:hAnsi="Times New Roman" w:cs="Times New Roman"/>
          <w:sz w:val="28"/>
          <w:szCs w:val="28"/>
          <w:lang w:val="tt"/>
        </w:rPr>
        <w:t>Боерык җөмлә. Сөйләүченең  тыңлаучыга  яки  тыңлаучы  ролендәге предметка берәр эшне яки хәлне башкарырга яисә аннан тыеларга кушу, үтенү, боеру, чакыруны белдерүче җөмлә.</w:t>
      </w:r>
    </w:p>
    <w:p w14:paraId="4642C058" w14:textId="7B2BBB38" w:rsidR="768E0BB7" w:rsidRDefault="768E0BB7" w:rsidP="768E0BB7">
      <w:pPr>
        <w:spacing w:line="257" w:lineRule="auto"/>
        <w:ind w:firstLine="696"/>
        <w:jc w:val="both"/>
      </w:pPr>
      <w:r w:rsidRPr="768E0BB7">
        <w:rPr>
          <w:rFonts w:ascii="Times New Roman" w:eastAsia="Times New Roman" w:hAnsi="Times New Roman" w:cs="Times New Roman"/>
          <w:sz w:val="28"/>
          <w:szCs w:val="28"/>
          <w:lang w:val="tt"/>
        </w:rPr>
        <w:t xml:space="preserve">Җөмләләрне көчле хис-тойгы белән әйтү-әйтмәүгә карап, </w:t>
      </w:r>
      <w:r w:rsidRPr="768E0BB7">
        <w:rPr>
          <w:rFonts w:ascii="Times New Roman" w:eastAsia="Times New Roman" w:hAnsi="Times New Roman" w:cs="Times New Roman"/>
          <w:b/>
          <w:bCs/>
          <w:sz w:val="28"/>
          <w:szCs w:val="28"/>
          <w:lang w:val="tt"/>
        </w:rPr>
        <w:t>тойгылы яки тойгысыз</w:t>
      </w:r>
      <w:r w:rsidRPr="768E0BB7">
        <w:rPr>
          <w:rFonts w:ascii="Times New Roman" w:eastAsia="Times New Roman" w:hAnsi="Times New Roman" w:cs="Times New Roman"/>
          <w:sz w:val="28"/>
          <w:szCs w:val="28"/>
          <w:lang w:val="tt"/>
        </w:rPr>
        <w:t xml:space="preserve"> җөмләләргә бүләләр. Көчле тойгы белән әйтелә торган җөмләне тойгылы җөмлә дип атыйлар. Тойгы белдерүне өч төргә бүлеп йөртәләр: </w:t>
      </w:r>
    </w:p>
    <w:p w14:paraId="232268CE" w14:textId="1A3DC940" w:rsidR="768E0BB7" w:rsidRDefault="768E0BB7" w:rsidP="768E0BB7">
      <w:pPr>
        <w:pStyle w:val="a3"/>
        <w:numPr>
          <w:ilvl w:val="0"/>
          <w:numId w:val="2"/>
        </w:numPr>
        <w:spacing w:line="257" w:lineRule="auto"/>
        <w:rPr>
          <w:sz w:val="28"/>
          <w:szCs w:val="28"/>
        </w:rPr>
      </w:pPr>
      <w:r w:rsidRPr="768E0BB7">
        <w:rPr>
          <w:rFonts w:ascii="Times New Roman" w:eastAsia="Times New Roman" w:hAnsi="Times New Roman" w:cs="Times New Roman"/>
          <w:sz w:val="28"/>
          <w:szCs w:val="28"/>
          <w:lang w:val="tt"/>
        </w:rPr>
        <w:t xml:space="preserve">Тойгылы хикәя җөмлә. </w:t>
      </w:r>
    </w:p>
    <w:p w14:paraId="6D1FCCBF" w14:textId="58ABDBDA" w:rsidR="768E0BB7" w:rsidRDefault="768E0BB7" w:rsidP="768E0BB7">
      <w:pPr>
        <w:pStyle w:val="a3"/>
        <w:numPr>
          <w:ilvl w:val="0"/>
          <w:numId w:val="2"/>
        </w:numPr>
        <w:spacing w:line="257" w:lineRule="auto"/>
        <w:rPr>
          <w:sz w:val="28"/>
          <w:szCs w:val="28"/>
        </w:rPr>
      </w:pPr>
      <w:r w:rsidRPr="768E0BB7">
        <w:rPr>
          <w:rFonts w:ascii="Times New Roman" w:eastAsia="Times New Roman" w:hAnsi="Times New Roman" w:cs="Times New Roman"/>
          <w:sz w:val="28"/>
          <w:szCs w:val="28"/>
          <w:lang w:val="tt"/>
        </w:rPr>
        <w:t xml:space="preserve">Тойгылы боерык җөмлә. </w:t>
      </w:r>
    </w:p>
    <w:p w14:paraId="22514062" w14:textId="7B4AF412" w:rsidR="768E0BB7" w:rsidRDefault="768E0BB7" w:rsidP="768E0BB7">
      <w:pPr>
        <w:pStyle w:val="a3"/>
        <w:numPr>
          <w:ilvl w:val="0"/>
          <w:numId w:val="2"/>
        </w:numPr>
        <w:spacing w:line="257" w:lineRule="auto"/>
        <w:rPr>
          <w:sz w:val="28"/>
          <w:szCs w:val="28"/>
        </w:rPr>
      </w:pPr>
      <w:r w:rsidRPr="768E0BB7">
        <w:rPr>
          <w:rFonts w:ascii="Times New Roman" w:eastAsia="Times New Roman" w:hAnsi="Times New Roman" w:cs="Times New Roman"/>
          <w:sz w:val="28"/>
          <w:szCs w:val="28"/>
          <w:lang w:val="tt"/>
        </w:rPr>
        <w:t xml:space="preserve">Тойгылы сорау. </w:t>
      </w:r>
    </w:p>
    <w:p w14:paraId="0A4E58A8" w14:textId="77777777" w:rsidR="003C2F9B" w:rsidRDefault="768E0BB7" w:rsidP="768E0BB7">
      <w:pPr>
        <w:spacing w:line="257" w:lineRule="auto"/>
        <w:ind w:firstLine="696"/>
        <w:jc w:val="both"/>
        <w:rPr>
          <w:rFonts w:ascii="Times New Roman" w:eastAsia="Times New Roman" w:hAnsi="Times New Roman" w:cs="Times New Roman"/>
          <w:sz w:val="28"/>
          <w:szCs w:val="28"/>
          <w:lang w:val="tt"/>
        </w:rPr>
      </w:pPr>
      <w:r w:rsidRPr="768E0BB7">
        <w:rPr>
          <w:rFonts w:ascii="Times New Roman" w:eastAsia="Times New Roman" w:hAnsi="Times New Roman" w:cs="Times New Roman"/>
          <w:sz w:val="28"/>
          <w:szCs w:val="28"/>
          <w:lang w:val="tt"/>
        </w:rPr>
        <w:t xml:space="preserve">Тойгылы җөмләләрне интонация белән генә түгел, махсус грамматик </w:t>
      </w:r>
    </w:p>
    <w:p w14:paraId="53E95B6A" w14:textId="7AABCE50" w:rsidR="768E0BB7" w:rsidRPr="00230BF3" w:rsidRDefault="768E0BB7" w:rsidP="00F1102F">
      <w:pPr>
        <w:spacing w:line="257" w:lineRule="auto"/>
        <w:jc w:val="both"/>
        <w:rPr>
          <w:lang w:val="tt"/>
        </w:rPr>
      </w:pPr>
      <w:r w:rsidRPr="768E0BB7">
        <w:rPr>
          <w:rFonts w:ascii="Times New Roman" w:eastAsia="Times New Roman" w:hAnsi="Times New Roman" w:cs="Times New Roman"/>
          <w:sz w:val="28"/>
          <w:szCs w:val="28"/>
          <w:lang w:val="tt"/>
        </w:rPr>
        <w:t>чаралар белән дә белдерергә була.</w:t>
      </w:r>
    </w:p>
    <w:p w14:paraId="538FFD68" w14:textId="38D905A9" w:rsidR="768E0BB7" w:rsidRDefault="768E0BB7" w:rsidP="768E0BB7">
      <w:pPr>
        <w:pStyle w:val="a3"/>
        <w:numPr>
          <w:ilvl w:val="0"/>
          <w:numId w:val="3"/>
        </w:numPr>
        <w:spacing w:line="257" w:lineRule="auto"/>
        <w:rPr>
          <w:sz w:val="28"/>
          <w:szCs w:val="28"/>
        </w:rPr>
      </w:pPr>
      <w:r w:rsidRPr="768E0BB7">
        <w:rPr>
          <w:rFonts w:ascii="Times New Roman" w:eastAsia="Times New Roman" w:hAnsi="Times New Roman" w:cs="Times New Roman"/>
          <w:sz w:val="28"/>
          <w:szCs w:val="28"/>
          <w:lang w:val="tt"/>
        </w:rPr>
        <w:t xml:space="preserve"> </w:t>
      </w:r>
      <w:r w:rsidRPr="768E0BB7">
        <w:rPr>
          <w:rFonts w:ascii="Times New Roman" w:eastAsia="Times New Roman" w:hAnsi="Times New Roman" w:cs="Times New Roman"/>
          <w:b/>
          <w:bCs/>
          <w:i/>
          <w:iCs/>
          <w:sz w:val="28"/>
          <w:szCs w:val="28"/>
          <w:lang w:val="tt"/>
        </w:rPr>
        <w:t>Гамәли эш:</w:t>
      </w:r>
    </w:p>
    <w:p w14:paraId="069EA0BB" w14:textId="69EF79E0" w:rsidR="768E0BB7" w:rsidRDefault="003C2F9B" w:rsidP="768E0BB7">
      <w:pPr>
        <w:rPr>
          <w:sz w:val="28"/>
          <w:szCs w:val="28"/>
          <w:lang w:val="tt-RU"/>
        </w:rPr>
      </w:pPr>
      <w:r w:rsidRPr="003C2F9B">
        <w:rPr>
          <w:sz w:val="28"/>
          <w:szCs w:val="28"/>
          <w:lang w:val="tt-RU"/>
        </w:rPr>
        <w:t xml:space="preserve">1. Яз  темасына </w:t>
      </w:r>
      <w:r w:rsidR="00F1102F">
        <w:rPr>
          <w:sz w:val="28"/>
          <w:szCs w:val="28"/>
          <w:lang w:val="tt-RU"/>
        </w:rPr>
        <w:t>һәр җөмлә төренә</w:t>
      </w:r>
      <w:r w:rsidRPr="003C2F9B">
        <w:rPr>
          <w:sz w:val="28"/>
          <w:szCs w:val="28"/>
          <w:lang w:val="tt-RU"/>
        </w:rPr>
        <w:t xml:space="preserve"> </w:t>
      </w:r>
      <w:r w:rsidR="00F1102F">
        <w:rPr>
          <w:sz w:val="28"/>
          <w:szCs w:val="28"/>
          <w:lang w:val="tt-RU"/>
        </w:rPr>
        <w:t>(</w:t>
      </w:r>
      <w:r w:rsidRPr="003C2F9B">
        <w:rPr>
          <w:sz w:val="28"/>
          <w:szCs w:val="28"/>
          <w:lang w:val="tt-RU"/>
        </w:rPr>
        <w:t>х</w:t>
      </w:r>
      <w:r w:rsidRPr="003C2F9B">
        <w:rPr>
          <w:sz w:val="28"/>
          <w:szCs w:val="28"/>
        </w:rPr>
        <w:t>и</w:t>
      </w:r>
      <w:r w:rsidRPr="003C2F9B">
        <w:rPr>
          <w:sz w:val="28"/>
          <w:szCs w:val="28"/>
          <w:lang w:val="tt-RU"/>
        </w:rPr>
        <w:t>кәя, сорау, боерык , тойгылы</w:t>
      </w:r>
      <w:r w:rsidR="00F1102F">
        <w:rPr>
          <w:sz w:val="28"/>
          <w:szCs w:val="28"/>
          <w:lang w:val="tt-RU"/>
        </w:rPr>
        <w:t>)</w:t>
      </w:r>
      <w:r w:rsidRPr="003C2F9B">
        <w:rPr>
          <w:sz w:val="28"/>
          <w:szCs w:val="28"/>
          <w:lang w:val="tt-RU"/>
        </w:rPr>
        <w:t xml:space="preserve"> 2 шәр мисал язарга.</w:t>
      </w:r>
    </w:p>
    <w:p w14:paraId="2A89E266" w14:textId="77777777" w:rsidR="003C2F9B" w:rsidRDefault="003C2F9B" w:rsidP="003C2F9B">
      <w:pPr>
        <w:pStyle w:val="a5"/>
        <w:rPr>
          <w:rFonts w:ascii="Times New Roman" w:hAnsi="Times New Roman" w:cs="Times New Roman"/>
          <w:b/>
          <w:sz w:val="28"/>
          <w:szCs w:val="28"/>
        </w:rPr>
      </w:pPr>
      <w:r>
        <w:rPr>
          <w:rFonts w:ascii="Times New Roman" w:hAnsi="Times New Roman" w:cs="Times New Roman"/>
          <w:b/>
          <w:sz w:val="28"/>
          <w:szCs w:val="28"/>
        </w:rPr>
        <w:t xml:space="preserve">Выслать фото тетради с выполненным заданием до  </w:t>
      </w:r>
      <w:r>
        <w:rPr>
          <w:rFonts w:ascii="Times New Roman" w:hAnsi="Times New Roman" w:cs="Times New Roman"/>
          <w:b/>
          <w:sz w:val="28"/>
          <w:szCs w:val="28"/>
          <w:lang w:val="tt-RU"/>
        </w:rPr>
        <w:t>15</w:t>
      </w:r>
      <w:r>
        <w:rPr>
          <w:rFonts w:ascii="Times New Roman" w:hAnsi="Times New Roman" w:cs="Times New Roman"/>
          <w:b/>
          <w:sz w:val="28"/>
          <w:szCs w:val="28"/>
        </w:rPr>
        <w:t xml:space="preserve">.00час. </w:t>
      </w:r>
    </w:p>
    <w:p w14:paraId="06BF1B08" w14:textId="111FDE00" w:rsidR="003C2F9B" w:rsidRDefault="003C2F9B" w:rsidP="003C2F9B">
      <w:pPr>
        <w:pStyle w:val="a5"/>
        <w:rPr>
          <w:rFonts w:ascii="Times New Roman" w:hAnsi="Times New Roman" w:cs="Times New Roman"/>
          <w:sz w:val="28"/>
          <w:szCs w:val="28"/>
        </w:rPr>
      </w:pPr>
      <w:r>
        <w:rPr>
          <w:rFonts w:ascii="Times New Roman" w:hAnsi="Times New Roman" w:cs="Times New Roman"/>
          <w:b/>
          <w:sz w:val="28"/>
          <w:szCs w:val="28"/>
        </w:rPr>
        <w:t xml:space="preserve">   </w:t>
      </w:r>
      <w:r w:rsidR="00F1102F">
        <w:rPr>
          <w:rFonts w:ascii="Times New Roman" w:hAnsi="Times New Roman" w:cs="Times New Roman"/>
          <w:b/>
          <w:sz w:val="28"/>
          <w:szCs w:val="28"/>
          <w:lang w:val="tt-RU"/>
        </w:rPr>
        <w:t>17</w:t>
      </w:r>
      <w:r>
        <w:rPr>
          <w:rFonts w:ascii="Times New Roman" w:hAnsi="Times New Roman" w:cs="Times New Roman"/>
          <w:b/>
          <w:sz w:val="28"/>
          <w:szCs w:val="28"/>
        </w:rPr>
        <w:t xml:space="preserve"> апреля по приложению </w:t>
      </w:r>
      <w:proofErr w:type="spellStart"/>
      <w:r>
        <w:rPr>
          <w:rFonts w:ascii="Times New Roman" w:hAnsi="Times New Roman" w:cs="Times New Roman"/>
          <w:b/>
          <w:sz w:val="28"/>
          <w:szCs w:val="28"/>
        </w:rPr>
        <w:t>WhatsApp</w:t>
      </w:r>
      <w:proofErr w:type="spellEnd"/>
      <w:r>
        <w:rPr>
          <w:rFonts w:ascii="Times New Roman" w:hAnsi="Times New Roman" w:cs="Times New Roman"/>
          <w:sz w:val="28"/>
          <w:szCs w:val="28"/>
        </w:rPr>
        <w:t xml:space="preserve">  </w:t>
      </w:r>
      <w:r>
        <w:rPr>
          <w:rFonts w:ascii="Times New Roman" w:hAnsi="Times New Roman" w:cs="Times New Roman"/>
          <w:sz w:val="28"/>
          <w:szCs w:val="28"/>
          <w:lang w:val="tt-RU"/>
        </w:rPr>
        <w:t>н</w:t>
      </w:r>
      <w:r>
        <w:rPr>
          <w:rFonts w:ascii="Times New Roman" w:hAnsi="Times New Roman" w:cs="Times New Roman"/>
          <w:sz w:val="28"/>
          <w:szCs w:val="28"/>
        </w:rPr>
        <w:t>а номер: 89586284512</w:t>
      </w:r>
      <w:r>
        <w:rPr>
          <w:rFonts w:ascii="Times New Roman" w:hAnsi="Times New Roman" w:cs="Times New Roman"/>
          <w:sz w:val="28"/>
          <w:szCs w:val="28"/>
          <w:lang w:val="tt-RU"/>
        </w:rPr>
        <w:t xml:space="preserve"> или на элект. почту: </w:t>
      </w:r>
      <w:hyperlink r:id="rId6" w:history="1">
        <w:r>
          <w:rPr>
            <w:rStyle w:val="a4"/>
            <w:rFonts w:ascii="Times New Roman" w:hAnsi="Times New Roman" w:cs="Times New Roman"/>
            <w:color w:val="2A6496"/>
            <w:sz w:val="28"/>
            <w:szCs w:val="28"/>
            <w:shd w:val="clear" w:color="auto" w:fill="FFFFFF"/>
          </w:rPr>
          <w:t>3921000214@edu.tatar.ru</w:t>
        </w:r>
      </w:hyperlink>
    </w:p>
    <w:p w14:paraId="0889D3AA" w14:textId="77777777" w:rsidR="003C2F9B" w:rsidRPr="00F1102F" w:rsidRDefault="003C2F9B" w:rsidP="768E0BB7">
      <w:pPr>
        <w:rPr>
          <w:sz w:val="28"/>
          <w:szCs w:val="28"/>
        </w:rPr>
      </w:pPr>
      <w:bookmarkStart w:id="0" w:name="_GoBack"/>
      <w:bookmarkEnd w:id="0"/>
    </w:p>
    <w:sectPr w:rsidR="003C2F9B" w:rsidRPr="00F1102F"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052F5"/>
    <w:multiLevelType w:val="hybridMultilevel"/>
    <w:tmpl w:val="9C4EEE08"/>
    <w:lvl w:ilvl="0" w:tplc="5E8A4798">
      <w:start w:val="1"/>
      <w:numFmt w:val="decimal"/>
      <w:lvlText w:val="%1."/>
      <w:lvlJc w:val="left"/>
      <w:pPr>
        <w:ind w:left="720" w:hanging="360"/>
      </w:pPr>
    </w:lvl>
    <w:lvl w:ilvl="1" w:tplc="086689FE">
      <w:start w:val="1"/>
      <w:numFmt w:val="lowerLetter"/>
      <w:lvlText w:val="%2."/>
      <w:lvlJc w:val="left"/>
      <w:pPr>
        <w:ind w:left="1440" w:hanging="360"/>
      </w:pPr>
    </w:lvl>
    <w:lvl w:ilvl="2" w:tplc="5F0A6072">
      <w:start w:val="1"/>
      <w:numFmt w:val="lowerRoman"/>
      <w:lvlText w:val="%3."/>
      <w:lvlJc w:val="right"/>
      <w:pPr>
        <w:ind w:left="2160" w:hanging="180"/>
      </w:pPr>
    </w:lvl>
    <w:lvl w:ilvl="3" w:tplc="5E32261A">
      <w:start w:val="1"/>
      <w:numFmt w:val="decimal"/>
      <w:lvlText w:val="%4."/>
      <w:lvlJc w:val="left"/>
      <w:pPr>
        <w:ind w:left="2880" w:hanging="360"/>
      </w:pPr>
    </w:lvl>
    <w:lvl w:ilvl="4" w:tplc="231AFF28">
      <w:start w:val="1"/>
      <w:numFmt w:val="lowerLetter"/>
      <w:lvlText w:val="%5."/>
      <w:lvlJc w:val="left"/>
      <w:pPr>
        <w:ind w:left="3600" w:hanging="360"/>
      </w:pPr>
    </w:lvl>
    <w:lvl w:ilvl="5" w:tplc="3D6A990E">
      <w:start w:val="1"/>
      <w:numFmt w:val="lowerRoman"/>
      <w:lvlText w:val="%6."/>
      <w:lvlJc w:val="right"/>
      <w:pPr>
        <w:ind w:left="4320" w:hanging="180"/>
      </w:pPr>
    </w:lvl>
    <w:lvl w:ilvl="6" w:tplc="445E1DAE">
      <w:start w:val="1"/>
      <w:numFmt w:val="decimal"/>
      <w:lvlText w:val="%7."/>
      <w:lvlJc w:val="left"/>
      <w:pPr>
        <w:ind w:left="5040" w:hanging="360"/>
      </w:pPr>
    </w:lvl>
    <w:lvl w:ilvl="7" w:tplc="1354B970">
      <w:start w:val="1"/>
      <w:numFmt w:val="lowerLetter"/>
      <w:lvlText w:val="%8."/>
      <w:lvlJc w:val="left"/>
      <w:pPr>
        <w:ind w:left="5760" w:hanging="360"/>
      </w:pPr>
    </w:lvl>
    <w:lvl w:ilvl="8" w:tplc="8A00BC5C">
      <w:start w:val="1"/>
      <w:numFmt w:val="lowerRoman"/>
      <w:lvlText w:val="%9."/>
      <w:lvlJc w:val="right"/>
      <w:pPr>
        <w:ind w:left="6480" w:hanging="180"/>
      </w:pPr>
    </w:lvl>
  </w:abstractNum>
  <w:abstractNum w:abstractNumId="1">
    <w:nsid w:val="50E111C7"/>
    <w:multiLevelType w:val="hybridMultilevel"/>
    <w:tmpl w:val="74EE5E50"/>
    <w:lvl w:ilvl="0" w:tplc="C172A490">
      <w:start w:val="1"/>
      <w:numFmt w:val="bullet"/>
      <w:lvlText w:val=""/>
      <w:lvlJc w:val="left"/>
      <w:pPr>
        <w:ind w:left="720" w:hanging="360"/>
      </w:pPr>
      <w:rPr>
        <w:rFonts w:ascii="Symbol" w:hAnsi="Symbol" w:hint="default"/>
      </w:rPr>
    </w:lvl>
    <w:lvl w:ilvl="1" w:tplc="AF142BF6">
      <w:start w:val="1"/>
      <w:numFmt w:val="bullet"/>
      <w:lvlText w:val="o"/>
      <w:lvlJc w:val="left"/>
      <w:pPr>
        <w:ind w:left="1440" w:hanging="360"/>
      </w:pPr>
      <w:rPr>
        <w:rFonts w:ascii="Courier New" w:hAnsi="Courier New" w:hint="default"/>
      </w:rPr>
    </w:lvl>
    <w:lvl w:ilvl="2" w:tplc="E02A6F04">
      <w:start w:val="1"/>
      <w:numFmt w:val="bullet"/>
      <w:lvlText w:val=""/>
      <w:lvlJc w:val="left"/>
      <w:pPr>
        <w:ind w:left="2160" w:hanging="360"/>
      </w:pPr>
      <w:rPr>
        <w:rFonts w:ascii="Wingdings" w:hAnsi="Wingdings" w:hint="default"/>
      </w:rPr>
    </w:lvl>
    <w:lvl w:ilvl="3" w:tplc="6BC86B40">
      <w:start w:val="1"/>
      <w:numFmt w:val="bullet"/>
      <w:lvlText w:val=""/>
      <w:lvlJc w:val="left"/>
      <w:pPr>
        <w:ind w:left="2880" w:hanging="360"/>
      </w:pPr>
      <w:rPr>
        <w:rFonts w:ascii="Symbol" w:hAnsi="Symbol" w:hint="default"/>
      </w:rPr>
    </w:lvl>
    <w:lvl w:ilvl="4" w:tplc="0CAC8578">
      <w:start w:val="1"/>
      <w:numFmt w:val="bullet"/>
      <w:lvlText w:val="o"/>
      <w:lvlJc w:val="left"/>
      <w:pPr>
        <w:ind w:left="3600" w:hanging="360"/>
      </w:pPr>
      <w:rPr>
        <w:rFonts w:ascii="Courier New" w:hAnsi="Courier New" w:hint="default"/>
      </w:rPr>
    </w:lvl>
    <w:lvl w:ilvl="5" w:tplc="D3C4C800">
      <w:start w:val="1"/>
      <w:numFmt w:val="bullet"/>
      <w:lvlText w:val=""/>
      <w:lvlJc w:val="left"/>
      <w:pPr>
        <w:ind w:left="4320" w:hanging="360"/>
      </w:pPr>
      <w:rPr>
        <w:rFonts w:ascii="Wingdings" w:hAnsi="Wingdings" w:hint="default"/>
      </w:rPr>
    </w:lvl>
    <w:lvl w:ilvl="6" w:tplc="1CC6257C">
      <w:start w:val="1"/>
      <w:numFmt w:val="bullet"/>
      <w:lvlText w:val=""/>
      <w:lvlJc w:val="left"/>
      <w:pPr>
        <w:ind w:left="5040" w:hanging="360"/>
      </w:pPr>
      <w:rPr>
        <w:rFonts w:ascii="Symbol" w:hAnsi="Symbol" w:hint="default"/>
      </w:rPr>
    </w:lvl>
    <w:lvl w:ilvl="7" w:tplc="8140F6B6">
      <w:start w:val="1"/>
      <w:numFmt w:val="bullet"/>
      <w:lvlText w:val="o"/>
      <w:lvlJc w:val="left"/>
      <w:pPr>
        <w:ind w:left="5760" w:hanging="360"/>
      </w:pPr>
      <w:rPr>
        <w:rFonts w:ascii="Courier New" w:hAnsi="Courier New" w:hint="default"/>
      </w:rPr>
    </w:lvl>
    <w:lvl w:ilvl="8" w:tplc="245E6EF2">
      <w:start w:val="1"/>
      <w:numFmt w:val="bullet"/>
      <w:lvlText w:val=""/>
      <w:lvlJc w:val="left"/>
      <w:pPr>
        <w:ind w:left="6480" w:hanging="360"/>
      </w:pPr>
      <w:rPr>
        <w:rFonts w:ascii="Wingdings" w:hAnsi="Wingdings" w:hint="default"/>
      </w:rPr>
    </w:lvl>
  </w:abstractNum>
  <w:abstractNum w:abstractNumId="2">
    <w:nsid w:val="629F295B"/>
    <w:multiLevelType w:val="hybridMultilevel"/>
    <w:tmpl w:val="77600CC0"/>
    <w:lvl w:ilvl="0" w:tplc="7E10BD9A">
      <w:start w:val="1"/>
      <w:numFmt w:val="decimal"/>
      <w:lvlText w:val="%1."/>
      <w:lvlJc w:val="left"/>
      <w:pPr>
        <w:ind w:left="720" w:hanging="360"/>
      </w:pPr>
    </w:lvl>
    <w:lvl w:ilvl="1" w:tplc="6C6CCF78">
      <w:start w:val="1"/>
      <w:numFmt w:val="lowerLetter"/>
      <w:lvlText w:val="%2."/>
      <w:lvlJc w:val="left"/>
      <w:pPr>
        <w:ind w:left="1440" w:hanging="360"/>
      </w:pPr>
    </w:lvl>
    <w:lvl w:ilvl="2" w:tplc="BBE607F6">
      <w:start w:val="1"/>
      <w:numFmt w:val="lowerRoman"/>
      <w:lvlText w:val="%3."/>
      <w:lvlJc w:val="right"/>
      <w:pPr>
        <w:ind w:left="2160" w:hanging="180"/>
      </w:pPr>
    </w:lvl>
    <w:lvl w:ilvl="3" w:tplc="EC44AE32">
      <w:start w:val="1"/>
      <w:numFmt w:val="decimal"/>
      <w:lvlText w:val="%4."/>
      <w:lvlJc w:val="left"/>
      <w:pPr>
        <w:ind w:left="2880" w:hanging="360"/>
      </w:pPr>
    </w:lvl>
    <w:lvl w:ilvl="4" w:tplc="41C80062">
      <w:start w:val="1"/>
      <w:numFmt w:val="lowerLetter"/>
      <w:lvlText w:val="%5."/>
      <w:lvlJc w:val="left"/>
      <w:pPr>
        <w:ind w:left="3600" w:hanging="360"/>
      </w:pPr>
    </w:lvl>
    <w:lvl w:ilvl="5" w:tplc="1228F30E">
      <w:start w:val="1"/>
      <w:numFmt w:val="lowerRoman"/>
      <w:lvlText w:val="%6."/>
      <w:lvlJc w:val="right"/>
      <w:pPr>
        <w:ind w:left="4320" w:hanging="180"/>
      </w:pPr>
    </w:lvl>
    <w:lvl w:ilvl="6" w:tplc="E4729AA2">
      <w:start w:val="1"/>
      <w:numFmt w:val="decimal"/>
      <w:lvlText w:val="%7."/>
      <w:lvlJc w:val="left"/>
      <w:pPr>
        <w:ind w:left="5040" w:hanging="360"/>
      </w:pPr>
    </w:lvl>
    <w:lvl w:ilvl="7" w:tplc="DD56CF42">
      <w:start w:val="1"/>
      <w:numFmt w:val="lowerLetter"/>
      <w:lvlText w:val="%8."/>
      <w:lvlJc w:val="left"/>
      <w:pPr>
        <w:ind w:left="5760" w:hanging="360"/>
      </w:pPr>
    </w:lvl>
    <w:lvl w:ilvl="8" w:tplc="B2B6A106">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1A62C1"/>
    <w:rsid w:val="00230BF3"/>
    <w:rsid w:val="003C2F9B"/>
    <w:rsid w:val="00493394"/>
    <w:rsid w:val="004E4479"/>
    <w:rsid w:val="00F1102F"/>
    <w:rsid w:val="768E0B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basedOn w:val="a0"/>
    <w:uiPriority w:val="99"/>
    <w:unhideWhenUsed/>
    <w:rPr>
      <w:color w:val="0000FF" w:themeColor="hyperlink"/>
      <w:u w:val="single"/>
    </w:rPr>
  </w:style>
  <w:style w:type="paragraph" w:styleId="a5">
    <w:name w:val="No Spacing"/>
    <w:uiPriority w:val="1"/>
    <w:qFormat/>
    <w:rsid w:val="003C2F9B"/>
    <w:rPr>
      <w:rFonts w:eastAsiaTheme="minorHAnsi"/>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basedOn w:val="a0"/>
    <w:uiPriority w:val="99"/>
    <w:unhideWhenUsed/>
    <w:rPr>
      <w:color w:val="0000FF" w:themeColor="hyperlink"/>
      <w:u w:val="single"/>
    </w:rPr>
  </w:style>
  <w:style w:type="paragraph" w:styleId="a5">
    <w:name w:val="No Spacing"/>
    <w:uiPriority w:val="1"/>
    <w:qFormat/>
    <w:rsid w:val="003C2F9B"/>
    <w:rPr>
      <w:rFonts w:eastAsiaTheme="minorHAns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921000214@edu.tata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298</Words>
  <Characters>1703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1998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ямалиева</cp:lastModifiedBy>
  <cp:revision>4</cp:revision>
  <dcterms:created xsi:type="dcterms:W3CDTF">2014-04-25T13:47:00Z</dcterms:created>
  <dcterms:modified xsi:type="dcterms:W3CDTF">2020-04-16T12:46:00Z</dcterms:modified>
  <cp:category/>
</cp:coreProperties>
</file>